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5B1EA7">
        <w:rPr>
          <w:b/>
          <w:sz w:val="32"/>
          <w:szCs w:val="32"/>
        </w:rPr>
        <w:t>April 6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</w:t>
      </w:r>
      <w:r w:rsidR="005E14F7">
        <w:rPr>
          <w:sz w:val="24"/>
          <w:szCs w:val="24"/>
        </w:rPr>
        <w:t>–</w:t>
      </w:r>
      <w:r w:rsidRPr="00BD2473">
        <w:rPr>
          <w:sz w:val="24"/>
          <w:szCs w:val="24"/>
        </w:rPr>
        <w:t xml:space="preserve"> </w:t>
      </w:r>
      <w:r w:rsidR="009F3CEE">
        <w:rPr>
          <w:sz w:val="24"/>
          <w:szCs w:val="24"/>
        </w:rPr>
        <w:t>March</w:t>
      </w:r>
      <w:r w:rsidR="005B1EA7">
        <w:rPr>
          <w:sz w:val="24"/>
          <w:szCs w:val="24"/>
        </w:rPr>
        <w:t xml:space="preserve"> 16</w:t>
      </w:r>
      <w:r w:rsidR="00196779">
        <w:rPr>
          <w:sz w:val="24"/>
          <w:szCs w:val="24"/>
        </w:rPr>
        <w:t>, 2022</w:t>
      </w:r>
    </w:p>
    <w:p w:rsidR="001F2357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9F3CEE" w:rsidRDefault="009F3CEE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River Village, Justin Fletcher Inc. </w:t>
      </w:r>
      <w:r w:rsidR="00AB0A08">
        <w:rPr>
          <w:sz w:val="24"/>
          <w:szCs w:val="24"/>
        </w:rPr>
        <w:t>Map R-12 lot 13, Sunday River Road</w:t>
      </w:r>
    </w:p>
    <w:p w:rsidR="005846C8" w:rsidRPr="00196779" w:rsidRDefault="005846C8" w:rsidP="005846C8">
      <w:pPr>
        <w:pStyle w:val="ListParagraph"/>
        <w:rPr>
          <w:sz w:val="24"/>
          <w:szCs w:val="24"/>
        </w:rPr>
      </w:pPr>
    </w:p>
    <w:p w:rsidR="005B1EA7" w:rsidRDefault="00196779" w:rsidP="005B1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C72D15" w:rsidRPr="005B1EA7" w:rsidRDefault="005B1EA7" w:rsidP="005B1EA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a.   </w:t>
      </w:r>
      <w:r w:rsidR="00C72D15" w:rsidRPr="005B1EA7">
        <w:rPr>
          <w:sz w:val="24"/>
          <w:szCs w:val="24"/>
        </w:rPr>
        <w:t>Election of officers</w:t>
      </w:r>
      <w:r w:rsidR="00025899" w:rsidRPr="005B1EA7">
        <w:rPr>
          <w:sz w:val="24"/>
          <w:szCs w:val="24"/>
        </w:rPr>
        <w:t xml:space="preserve"> 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5B1EA7">
        <w:rPr>
          <w:sz w:val="24"/>
          <w:szCs w:val="24"/>
        </w:rPr>
        <w:t>April 20</w:t>
      </w:r>
      <w:bookmarkStart w:id="0" w:name="_GoBack"/>
      <w:bookmarkEnd w:id="0"/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25899"/>
    <w:rsid w:val="00196779"/>
    <w:rsid w:val="001F2357"/>
    <w:rsid w:val="0035475C"/>
    <w:rsid w:val="00361EFA"/>
    <w:rsid w:val="004C2038"/>
    <w:rsid w:val="005846C8"/>
    <w:rsid w:val="005B1EA7"/>
    <w:rsid w:val="005E14F7"/>
    <w:rsid w:val="0071663F"/>
    <w:rsid w:val="009216DC"/>
    <w:rsid w:val="009F3CEE"/>
    <w:rsid w:val="00A3508D"/>
    <w:rsid w:val="00AB0A08"/>
    <w:rsid w:val="00BD2473"/>
    <w:rsid w:val="00C554FE"/>
    <w:rsid w:val="00C72D15"/>
    <w:rsid w:val="00C93E71"/>
    <w:rsid w:val="00CA12B7"/>
    <w:rsid w:val="00DA7965"/>
    <w:rsid w:val="00E3025A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cp:lastPrinted>2022-03-24T14:25:00Z</cp:lastPrinted>
  <dcterms:created xsi:type="dcterms:W3CDTF">2022-03-24T14:25:00Z</dcterms:created>
  <dcterms:modified xsi:type="dcterms:W3CDTF">2022-03-24T14:25:00Z</dcterms:modified>
</cp:coreProperties>
</file>